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Тестування – це метод вимірювання певних властивостей</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особи за допомогою тесту</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Етапи складання тесту:</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І етап.    </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Визначення мети тестування.</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За метою та місцем у навчальному процесі тести бувають:</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навчальні</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діагностичні;</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контрольні.</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ІІ етап</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Добір навчального матеріалу</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На цьому етапі рекомендовані наступні правила:</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1.  Тестові завдання розробляють відповідно до робочої програми дисципліни згідно мети тестування.  </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2. Запитання повинні рівномірно охоплювати теоретичний та практичний  матеріал, як правило у співвідношенні 50/50, з урахуванням матеріалу, відведеного на самостійне вивчення.</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3.  Запитання повинні охоплювати всі рівні пізнавальної діяльності студента (володіння термінологією, розуміння законів, застосування знань для розв'язування задач, аналіз та оцінка даних, виокремлення помилок та недоліків та ін.)</w:t>
      </w:r>
    </w:p>
    <w:p w:rsidR="00981C52" w:rsidRPr="00981C52" w:rsidRDefault="00981C52" w:rsidP="00981C52">
      <w:pPr>
        <w:spacing w:after="0" w:line="240" w:lineRule="auto"/>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Поради:</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eastAsia="ru-RU"/>
        </w:rPr>
        <w:t>- одразу уявляти кількість запитань, яку ви плануєте скласти з заданої теми;</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розподілити цю кількість на всі типи тестових питань;</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поставити запитання у відповідність практично кожному абзацу лекційного курсу і виду робіт практичного курсу.</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ІІІ етап</w:t>
      </w:r>
    </w:p>
    <w:p w:rsidR="00981C52" w:rsidRPr="00981C52" w:rsidRDefault="00981C52" w:rsidP="00981C52">
      <w:pPr>
        <w:spacing w:after="0" w:line="240" w:lineRule="auto"/>
        <w:jc w:val="center"/>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b/>
          <w:bCs/>
          <w:color w:val="494949"/>
          <w:sz w:val="36"/>
          <w:lang w:val="uk-UA" w:eastAsia="ru-RU"/>
        </w:rPr>
        <w:t>Побудова тестового завдання:</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Основними елементами тестового завдання є:</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Verdana" w:eastAsia="Times New Roman" w:hAnsi="Verdana" w:cs="Times New Roman"/>
          <w:color w:val="494949"/>
          <w:sz w:val="18"/>
          <w:szCs w:val="18"/>
          <w:lang w:val="uk-UA" w:eastAsia="ru-RU"/>
        </w:rPr>
        <w:t>-</w:t>
      </w:r>
      <w:r w:rsidRPr="00981C52">
        <w:rPr>
          <w:rFonts w:ascii="Times New Roman" w:eastAsia="Times New Roman" w:hAnsi="Times New Roman" w:cs="Times New Roman"/>
          <w:color w:val="494949"/>
          <w:sz w:val="36"/>
          <w:szCs w:val="36"/>
          <w:lang w:val="uk-UA" w:eastAsia="ru-RU"/>
        </w:rPr>
        <w:t> Інструкція;</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Умова (завдання);</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lastRenderedPageBreak/>
        <w:t>- Варіанти відповідей;</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Оцінка.</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Основні вимоги до елементів тесту наступні:</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eastAsia="ru-RU"/>
        </w:rPr>
        <w:t>1.Інструкція визначає тип діяльності студента і має бути сформульована коротко, чітко і недвозначно: «визначте правильну відповідь», «доповнити», «встановити правильну послідовність» та ін.</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2.  Умова може подаватися у формі запитання, наказовій формі або у формі незавершеного твердження.</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Поради: формулювання запитання слід починати з дієслова. У незавершеному твердженні умова має бути «завершеною» з точки зору змісту, щоб на неї можна було відповісти і без переліку варіантів відповідей. Уникайте негативних формулювань, які вимагають протилежного вибору (неправильний, гірший). Вони є складними для розуміння і часто втрачають освітню функцію.</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3.  Серед варіанті відповідей має бути мінімум одна вірна, а інші дистрактори (3-4). Дистрактори мають бути правдоподібні (не фальшиві і не хибні) та однорідні (за змістом, розміром, стилістикою).     </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Поради:</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 варіанти слід розміщувати системно (в логічному порядку, порядку зменшення або збільшення чисел та ін.),</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 відповіді мають бути незалежними та не повинні перетинатись,</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 слова, що повторюються на початку кожної відповіді необхідно додати до умови, </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 типовою помилкою є створення найдовшої, детальної і найповнішої правильної відповіді,</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 небажано використовувати фрази: «все вищезгадане», «усі відповіді вірні», «немає вірної відповіді», «інколи», «ймовірно» та ін.</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eastAsia="ru-RU"/>
        </w:rPr>
        <w:lastRenderedPageBreak/>
        <w:t>4.Варіанти відповідей можуть бути розміщено за принципами протилежності (різні стани одного явища), однорідності (різні сторони одного явища), кумуляції (кожний наступний варіант включає попередній), поєднання (попарне поєднання різних сторін одного явища, або поєднання одного поняття з кількома іншими), градуювання (ступінь прояву ознаки).</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eastAsia="ru-RU"/>
        </w:rPr>
        <w:t>5.У завдання відкритої форми відповідь має складатися з одного-двох слів з докладними інструкціями стосовно регістру, відмінку і правил їх введення. Допустиме введення більшої кількості слів, якщо вони складають єдиний термін.</w:t>
      </w:r>
    </w:p>
    <w:p w:rsidR="00981C52" w:rsidRPr="00981C52" w:rsidRDefault="00981C52" w:rsidP="00981C52">
      <w:pPr>
        <w:spacing w:after="0" w:line="240" w:lineRule="auto"/>
        <w:jc w:val="both"/>
        <w:rPr>
          <w:rFonts w:ascii="Verdana" w:eastAsia="Times New Roman" w:hAnsi="Verdana" w:cs="Times New Roman"/>
          <w:color w:val="494949"/>
          <w:sz w:val="18"/>
          <w:szCs w:val="18"/>
          <w:lang w:eastAsia="ru-RU"/>
        </w:rPr>
      </w:pPr>
      <w:r w:rsidRPr="00981C52">
        <w:rPr>
          <w:rFonts w:ascii="Times New Roman" w:eastAsia="Times New Roman" w:hAnsi="Times New Roman" w:cs="Times New Roman"/>
          <w:color w:val="494949"/>
          <w:sz w:val="36"/>
          <w:szCs w:val="36"/>
          <w:lang w:val="uk-UA" w:eastAsia="ru-RU"/>
        </w:rPr>
        <w:t>6.Важливо використовувати різноманітні типи тестових завдань, включаючи завдання-ілюстрації, завдання на встановлення відповідності, вірного порядку та інші в межах можливостей простору </w:t>
      </w:r>
      <w:r w:rsidRPr="00981C52">
        <w:rPr>
          <w:rFonts w:ascii="Times New Roman" w:eastAsia="Times New Roman" w:hAnsi="Times New Roman" w:cs="Times New Roman"/>
          <w:color w:val="494949"/>
          <w:sz w:val="36"/>
          <w:szCs w:val="36"/>
          <w:lang w:val="en-US" w:eastAsia="ru-RU"/>
        </w:rPr>
        <w:t>MOODLE</w:t>
      </w:r>
      <w:r w:rsidRPr="00981C52">
        <w:rPr>
          <w:rFonts w:ascii="Times New Roman" w:eastAsia="Times New Roman" w:hAnsi="Times New Roman" w:cs="Times New Roman"/>
          <w:color w:val="494949"/>
          <w:sz w:val="36"/>
          <w:szCs w:val="36"/>
          <w:lang w:val="uk-UA" w:eastAsia="ru-RU"/>
        </w:rPr>
        <w:t>.</w:t>
      </w:r>
    </w:p>
    <w:p w:rsidR="00981C52" w:rsidRPr="00981C52" w:rsidRDefault="00981C52" w:rsidP="00981C52">
      <w:pPr>
        <w:spacing w:before="120" w:after="120" w:line="240" w:lineRule="auto"/>
        <w:ind w:firstLine="480"/>
        <w:jc w:val="both"/>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br/>
      </w:r>
    </w:p>
    <w:p w:rsidR="00981C52" w:rsidRPr="00981C52" w:rsidRDefault="00981C52" w:rsidP="00981C52">
      <w:pPr>
        <w:spacing w:before="120" w:after="120" w:line="240" w:lineRule="auto"/>
        <w:ind w:firstLine="480"/>
        <w:jc w:val="center"/>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color w:val="494949"/>
          <w:sz w:val="36"/>
          <w:szCs w:val="36"/>
          <w:lang w:val="uk-UA" w:eastAsia="ru-RU"/>
        </w:rPr>
        <w:t>      </w:t>
      </w:r>
    </w:p>
    <w:p w:rsidR="00981C52" w:rsidRPr="00981C52" w:rsidRDefault="00981C52" w:rsidP="00981C52">
      <w:pPr>
        <w:spacing w:before="120" w:after="120" w:line="240" w:lineRule="auto"/>
        <w:ind w:firstLine="480"/>
        <w:jc w:val="center"/>
        <w:rPr>
          <w:rFonts w:ascii="Times New Roman" w:eastAsia="Times New Roman" w:hAnsi="Times New Roman" w:cs="Times New Roman"/>
          <w:color w:val="494949"/>
          <w:sz w:val="36"/>
          <w:szCs w:val="36"/>
          <w:lang w:eastAsia="ru-RU"/>
        </w:rPr>
      </w:pPr>
      <w:r w:rsidRPr="00981C52">
        <w:rPr>
          <w:rFonts w:ascii="Times New Roman" w:eastAsia="Times New Roman" w:hAnsi="Times New Roman" w:cs="Times New Roman"/>
          <w:b/>
          <w:bCs/>
          <w:color w:val="494949"/>
          <w:sz w:val="36"/>
          <w:lang w:eastAsia="ru-RU"/>
        </w:rPr>
        <w:t>Важливо проводити</w:t>
      </w:r>
      <w:r w:rsidRPr="00981C52">
        <w:rPr>
          <w:rFonts w:ascii="Times New Roman" w:eastAsia="Times New Roman" w:hAnsi="Times New Roman" w:cs="Times New Roman"/>
          <w:b/>
          <w:bCs/>
          <w:color w:val="494949"/>
          <w:sz w:val="36"/>
          <w:lang w:val="uk-UA" w:eastAsia="ru-RU"/>
        </w:rPr>
        <w:t> ретельнуперевірку та </w:t>
      </w:r>
      <w:r w:rsidRPr="00981C52">
        <w:rPr>
          <w:rFonts w:ascii="Times New Roman" w:eastAsia="Times New Roman" w:hAnsi="Times New Roman" w:cs="Times New Roman"/>
          <w:b/>
          <w:bCs/>
          <w:color w:val="494949"/>
          <w:sz w:val="36"/>
          <w:lang w:eastAsia="ru-RU"/>
        </w:rPr>
        <w:t>апробац</w:t>
      </w:r>
      <w:r w:rsidRPr="00981C52">
        <w:rPr>
          <w:rFonts w:ascii="Times New Roman" w:eastAsia="Times New Roman" w:hAnsi="Times New Roman" w:cs="Times New Roman"/>
          <w:b/>
          <w:bCs/>
          <w:color w:val="494949"/>
          <w:sz w:val="36"/>
          <w:lang w:val="uk-UA" w:eastAsia="ru-RU"/>
        </w:rPr>
        <w:t>ію складеного тесту!!!!</w:t>
      </w:r>
    </w:p>
    <w:p w:rsidR="00FC2023" w:rsidRPr="00981C52" w:rsidRDefault="00FC2023" w:rsidP="00981C52"/>
    <w:sectPr w:rsidR="00FC2023" w:rsidRPr="00981C52" w:rsidSect="00FC2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1B71"/>
    <w:rsid w:val="00197C90"/>
    <w:rsid w:val="00861B71"/>
    <w:rsid w:val="00981C52"/>
    <w:rsid w:val="00FC2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861B71"/>
  </w:style>
  <w:style w:type="character" w:styleId="a3">
    <w:name w:val="Strong"/>
    <w:basedOn w:val="a0"/>
    <w:uiPriority w:val="22"/>
    <w:qFormat/>
    <w:rsid w:val="00861B71"/>
    <w:rPr>
      <w:b/>
      <w:bCs/>
    </w:rPr>
  </w:style>
  <w:style w:type="paragraph" w:styleId="a4">
    <w:name w:val="Normal (Web)"/>
    <w:basedOn w:val="a"/>
    <w:uiPriority w:val="99"/>
    <w:semiHidden/>
    <w:unhideWhenUsed/>
    <w:rsid w:val="00861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61B71"/>
    <w:rPr>
      <w:i/>
      <w:iCs/>
    </w:rPr>
  </w:style>
</w:styles>
</file>

<file path=word/webSettings.xml><?xml version="1.0" encoding="utf-8"?>
<w:webSettings xmlns:r="http://schemas.openxmlformats.org/officeDocument/2006/relationships" xmlns:w="http://schemas.openxmlformats.org/wordprocessingml/2006/main">
  <w:divs>
    <w:div w:id="779103455">
      <w:bodyDiv w:val="1"/>
      <w:marLeft w:val="0"/>
      <w:marRight w:val="0"/>
      <w:marTop w:val="0"/>
      <w:marBottom w:val="0"/>
      <w:divBdr>
        <w:top w:val="none" w:sz="0" w:space="0" w:color="auto"/>
        <w:left w:val="none" w:sz="0" w:space="0" w:color="auto"/>
        <w:bottom w:val="none" w:sz="0" w:space="0" w:color="auto"/>
        <w:right w:val="none" w:sz="0" w:space="0" w:color="auto"/>
      </w:divBdr>
      <w:divsChild>
        <w:div w:id="1799839939">
          <w:marLeft w:val="0"/>
          <w:marRight w:val="0"/>
          <w:marTop w:val="0"/>
          <w:marBottom w:val="0"/>
          <w:divBdr>
            <w:top w:val="none" w:sz="0" w:space="0" w:color="auto"/>
            <w:left w:val="none" w:sz="0" w:space="0" w:color="auto"/>
            <w:bottom w:val="none" w:sz="0" w:space="0" w:color="auto"/>
            <w:right w:val="none" w:sz="0" w:space="0" w:color="auto"/>
          </w:divBdr>
        </w:div>
        <w:div w:id="1277639225">
          <w:marLeft w:val="1211"/>
          <w:marRight w:val="0"/>
          <w:marTop w:val="0"/>
          <w:marBottom w:val="0"/>
          <w:divBdr>
            <w:top w:val="none" w:sz="0" w:space="0" w:color="auto"/>
            <w:left w:val="none" w:sz="0" w:space="0" w:color="auto"/>
            <w:bottom w:val="none" w:sz="0" w:space="0" w:color="auto"/>
            <w:right w:val="none" w:sz="0" w:space="0" w:color="auto"/>
          </w:divBdr>
        </w:div>
        <w:div w:id="949050492">
          <w:marLeft w:val="1211"/>
          <w:marRight w:val="0"/>
          <w:marTop w:val="0"/>
          <w:marBottom w:val="0"/>
          <w:divBdr>
            <w:top w:val="none" w:sz="0" w:space="0" w:color="auto"/>
            <w:left w:val="none" w:sz="0" w:space="0" w:color="auto"/>
            <w:bottom w:val="none" w:sz="0" w:space="0" w:color="auto"/>
            <w:right w:val="none" w:sz="0" w:space="0" w:color="auto"/>
          </w:divBdr>
        </w:div>
      </w:divsChild>
    </w:div>
    <w:div w:id="1984504151">
      <w:bodyDiv w:val="1"/>
      <w:marLeft w:val="0"/>
      <w:marRight w:val="0"/>
      <w:marTop w:val="0"/>
      <w:marBottom w:val="0"/>
      <w:divBdr>
        <w:top w:val="none" w:sz="0" w:space="0" w:color="auto"/>
        <w:left w:val="none" w:sz="0" w:space="0" w:color="auto"/>
        <w:bottom w:val="none" w:sz="0" w:space="0" w:color="auto"/>
        <w:right w:val="none" w:sz="0" w:space="0" w:color="auto"/>
      </w:divBdr>
      <w:divsChild>
        <w:div w:id="111630041">
          <w:marLeft w:val="450"/>
          <w:marRight w:val="450"/>
          <w:marTop w:val="0"/>
          <w:marBottom w:val="0"/>
          <w:divBdr>
            <w:top w:val="none" w:sz="0" w:space="0" w:color="auto"/>
            <w:left w:val="none" w:sz="0" w:space="0" w:color="auto"/>
            <w:bottom w:val="none" w:sz="0" w:space="0" w:color="auto"/>
            <w:right w:val="none" w:sz="0" w:space="0" w:color="auto"/>
          </w:divBdr>
        </w:div>
        <w:div w:id="1803503507">
          <w:marLeft w:val="450"/>
          <w:marRight w:val="450"/>
          <w:marTop w:val="0"/>
          <w:marBottom w:val="0"/>
          <w:divBdr>
            <w:top w:val="none" w:sz="0" w:space="0" w:color="auto"/>
            <w:left w:val="none" w:sz="0" w:space="0" w:color="auto"/>
            <w:bottom w:val="none" w:sz="0" w:space="0" w:color="auto"/>
            <w:right w:val="none" w:sz="0" w:space="0" w:color="auto"/>
          </w:divBdr>
        </w:div>
        <w:div w:id="1689796924">
          <w:marLeft w:val="360"/>
          <w:marRight w:val="0"/>
          <w:marTop w:val="0"/>
          <w:marBottom w:val="0"/>
          <w:divBdr>
            <w:top w:val="none" w:sz="0" w:space="0" w:color="auto"/>
            <w:left w:val="none" w:sz="0" w:space="0" w:color="auto"/>
            <w:bottom w:val="none" w:sz="0" w:space="0" w:color="auto"/>
            <w:right w:val="none" w:sz="0" w:space="0" w:color="auto"/>
          </w:divBdr>
        </w:div>
        <w:div w:id="960457220">
          <w:marLeft w:val="360"/>
          <w:marRight w:val="0"/>
          <w:marTop w:val="0"/>
          <w:marBottom w:val="0"/>
          <w:divBdr>
            <w:top w:val="none" w:sz="0" w:space="0" w:color="auto"/>
            <w:left w:val="none" w:sz="0" w:space="0" w:color="auto"/>
            <w:bottom w:val="none" w:sz="0" w:space="0" w:color="auto"/>
            <w:right w:val="none" w:sz="0" w:space="0" w:color="auto"/>
          </w:divBdr>
        </w:div>
        <w:div w:id="849293227">
          <w:marLeft w:val="360"/>
          <w:marRight w:val="0"/>
          <w:marTop w:val="0"/>
          <w:marBottom w:val="0"/>
          <w:divBdr>
            <w:top w:val="none" w:sz="0" w:space="0" w:color="auto"/>
            <w:left w:val="none" w:sz="0" w:space="0" w:color="auto"/>
            <w:bottom w:val="none" w:sz="0" w:space="0" w:color="auto"/>
            <w:right w:val="none" w:sz="0" w:space="0" w:color="auto"/>
          </w:divBdr>
        </w:div>
        <w:div w:id="1133794848">
          <w:marLeft w:val="0"/>
          <w:marRight w:val="0"/>
          <w:marTop w:val="0"/>
          <w:marBottom w:val="0"/>
          <w:divBdr>
            <w:top w:val="none" w:sz="0" w:space="0" w:color="auto"/>
            <w:left w:val="none" w:sz="0" w:space="0" w:color="auto"/>
            <w:bottom w:val="none" w:sz="0" w:space="0" w:color="auto"/>
            <w:right w:val="none" w:sz="0" w:space="0" w:color="auto"/>
          </w:divBdr>
        </w:div>
        <w:div w:id="820459845">
          <w:marLeft w:val="0"/>
          <w:marRight w:val="0"/>
          <w:marTop w:val="0"/>
          <w:marBottom w:val="0"/>
          <w:divBdr>
            <w:top w:val="none" w:sz="0" w:space="0" w:color="auto"/>
            <w:left w:val="none" w:sz="0" w:space="0" w:color="auto"/>
            <w:bottom w:val="none" w:sz="0" w:space="0" w:color="auto"/>
            <w:right w:val="none" w:sz="0" w:space="0" w:color="auto"/>
          </w:divBdr>
        </w:div>
        <w:div w:id="343630037">
          <w:marLeft w:val="0"/>
          <w:marRight w:val="0"/>
          <w:marTop w:val="0"/>
          <w:marBottom w:val="0"/>
          <w:divBdr>
            <w:top w:val="none" w:sz="0" w:space="0" w:color="auto"/>
            <w:left w:val="none" w:sz="0" w:space="0" w:color="auto"/>
            <w:bottom w:val="none" w:sz="0" w:space="0" w:color="auto"/>
            <w:right w:val="none" w:sz="0" w:space="0" w:color="auto"/>
          </w:divBdr>
        </w:div>
        <w:div w:id="1864705972">
          <w:marLeft w:val="0"/>
          <w:marRight w:val="0"/>
          <w:marTop w:val="0"/>
          <w:marBottom w:val="0"/>
          <w:divBdr>
            <w:top w:val="none" w:sz="0" w:space="0" w:color="auto"/>
            <w:left w:val="none" w:sz="0" w:space="0" w:color="auto"/>
            <w:bottom w:val="none" w:sz="0" w:space="0" w:color="auto"/>
            <w:right w:val="none" w:sz="0" w:space="0" w:color="auto"/>
          </w:divBdr>
        </w:div>
        <w:div w:id="638531111">
          <w:marLeft w:val="0"/>
          <w:marRight w:val="0"/>
          <w:marTop w:val="0"/>
          <w:marBottom w:val="0"/>
          <w:divBdr>
            <w:top w:val="none" w:sz="0" w:space="0" w:color="auto"/>
            <w:left w:val="none" w:sz="0" w:space="0" w:color="auto"/>
            <w:bottom w:val="none" w:sz="0" w:space="0" w:color="auto"/>
            <w:right w:val="none" w:sz="0" w:space="0" w:color="auto"/>
          </w:divBdr>
        </w:div>
        <w:div w:id="2124959752">
          <w:marLeft w:val="0"/>
          <w:marRight w:val="0"/>
          <w:marTop w:val="0"/>
          <w:marBottom w:val="0"/>
          <w:divBdr>
            <w:top w:val="none" w:sz="0" w:space="0" w:color="auto"/>
            <w:left w:val="none" w:sz="0" w:space="0" w:color="auto"/>
            <w:bottom w:val="none" w:sz="0" w:space="0" w:color="auto"/>
            <w:right w:val="none" w:sz="0" w:space="0" w:color="auto"/>
          </w:divBdr>
        </w:div>
        <w:div w:id="1785732418">
          <w:marLeft w:val="0"/>
          <w:marRight w:val="0"/>
          <w:marTop w:val="0"/>
          <w:marBottom w:val="0"/>
          <w:divBdr>
            <w:top w:val="none" w:sz="0" w:space="0" w:color="auto"/>
            <w:left w:val="none" w:sz="0" w:space="0" w:color="auto"/>
            <w:bottom w:val="none" w:sz="0" w:space="0" w:color="auto"/>
            <w:right w:val="none" w:sz="0" w:space="0" w:color="auto"/>
          </w:divBdr>
        </w:div>
        <w:div w:id="173233659">
          <w:marLeft w:val="1069"/>
          <w:marRight w:val="0"/>
          <w:marTop w:val="0"/>
          <w:marBottom w:val="0"/>
          <w:divBdr>
            <w:top w:val="none" w:sz="0" w:space="0" w:color="auto"/>
            <w:left w:val="none" w:sz="0" w:space="0" w:color="auto"/>
            <w:bottom w:val="none" w:sz="0" w:space="0" w:color="auto"/>
            <w:right w:val="none" w:sz="0" w:space="0" w:color="auto"/>
          </w:divBdr>
        </w:div>
        <w:div w:id="515385853">
          <w:marLeft w:val="106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Пушкарь</dc:creator>
  <cp:keywords/>
  <dc:description/>
  <cp:lastModifiedBy>Эмма Пушкарь</cp:lastModifiedBy>
  <cp:revision>4</cp:revision>
  <dcterms:created xsi:type="dcterms:W3CDTF">2017-10-13T08:11:00Z</dcterms:created>
  <dcterms:modified xsi:type="dcterms:W3CDTF">2017-10-13T08:14:00Z</dcterms:modified>
</cp:coreProperties>
</file>